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ОТЧЕТ</w:t>
      </w:r>
    </w:p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 проведении оценки регулирующего воздействия проекта муниципального нормативного правового акта, устанавливающего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proofErr w:type="gramEnd"/>
    </w:p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Look w:val="0000"/>
      </w:tblPr>
      <w:tblGrid>
        <w:gridCol w:w="3063"/>
        <w:gridCol w:w="3015"/>
        <w:gridCol w:w="3493"/>
      </w:tblGrid>
      <w:tr w:rsidR="00E10F82" w:rsidTr="005F7758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0F82" w:rsidRDefault="00102AE6" w:rsidP="0012681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26818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6818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="00E10F82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3190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Абакан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71"/>
      </w:tblGrid>
      <w:tr w:rsidR="00E10F82" w:rsidTr="005F7758">
        <w:tc>
          <w:tcPr>
            <w:tcW w:w="9571" w:type="dxa"/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Настоящий отчет подготовлен в соответствии с требованиями п. 2.4 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Pr="00A354B8">
              <w:rPr>
                <w:rFonts w:ascii="Times New Roman" w:hAnsi="Times New Roman"/>
                <w:sz w:val="24"/>
                <w:szCs w:val="24"/>
              </w:rPr>
              <w:t>проведения оценки регулирующего воздействия проектов нормативных правовых актов Совета депутатов города Абакана</w:t>
            </w:r>
            <w:proofErr w:type="gramEnd"/>
            <w:r w:rsidRPr="00A354B8">
              <w:rPr>
                <w:rFonts w:ascii="Times New Roman" w:hAnsi="Times New Roman"/>
                <w:sz w:val="24"/>
                <w:szCs w:val="24"/>
              </w:rPr>
              <w:t xml:space="preserve"> и экспертизы нормативных правовых актов Совета депутатов города Абакана, затрагивающих вопросы осуществления предпринимательской и инвестиционной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, утвержденного р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>ешение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 xml:space="preserve"> Совета депутатов г</w:t>
            </w:r>
            <w:r>
              <w:rPr>
                <w:rFonts w:ascii="Times New Roman" w:hAnsi="Times New Roman"/>
                <w:sz w:val="24"/>
                <w:szCs w:val="24"/>
              </w:rPr>
              <w:t>орода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 xml:space="preserve"> Абакана от 23.12.2014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 xml:space="preserve"> 188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354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1"/>
        <w:gridCol w:w="8780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E10F82" w:rsidRDefault="00E10F82" w:rsidP="005F775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проекта нормативного акта: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Pr="002300E4" w:rsidRDefault="00E10F82" w:rsidP="002300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00E4">
              <w:rPr>
                <w:rFonts w:ascii="Times New Roman" w:hAnsi="Times New Roman"/>
                <w:sz w:val="24"/>
                <w:szCs w:val="24"/>
              </w:rPr>
              <w:t>Решение Совета депутатов города Абакана «</w:t>
            </w:r>
            <w:r w:rsidR="002300E4" w:rsidRPr="002300E4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города Абакана от 26.04.2016 № 334 «Об утверждении Положения «О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города Абакана» 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1"/>
        <w:gridCol w:w="8780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E10F82" w:rsidRDefault="00E10F82" w:rsidP="005F775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разработчика проекта нормативного акта: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землеустройства Администрации города Абакана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2"/>
        <w:gridCol w:w="8779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:rsidR="00E10F82" w:rsidRDefault="00E10F82" w:rsidP="005F775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Ответственное лицо (Ф.И.О., должность, телефон, адрес электронной почты):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P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10F82">
              <w:rPr>
                <w:rFonts w:ascii="Times New Roman" w:hAnsi="Times New Roman"/>
                <w:sz w:val="24"/>
                <w:szCs w:val="24"/>
              </w:rPr>
              <w:t>Штань</w:t>
            </w:r>
            <w:proofErr w:type="spellEnd"/>
            <w:r w:rsidRPr="00E10F82">
              <w:rPr>
                <w:rFonts w:ascii="Times New Roman" w:hAnsi="Times New Roman"/>
                <w:sz w:val="24"/>
                <w:szCs w:val="24"/>
              </w:rPr>
              <w:t xml:space="preserve"> Ксения Юрьевна – начальник отдела муниципального контроля ДГАЗ Администрации города Абакана, тел. (3902) 227595, электронная почта: </w:t>
            </w:r>
            <w:proofErr w:type="spellStart"/>
            <w:r w:rsidRPr="00E10F82">
              <w:rPr>
                <w:rFonts w:ascii="Times New Roman" w:hAnsi="Times New Roman"/>
                <w:sz w:val="24"/>
                <w:szCs w:val="24"/>
                <w:lang w:val="en-US"/>
              </w:rPr>
              <w:t>dgaz-mk</w:t>
            </w:r>
            <w:proofErr w:type="spellEnd"/>
            <w:r w:rsidRPr="00E10F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@r-19.ru.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9"/>
        <w:gridCol w:w="8782"/>
      </w:tblGrid>
      <w:tr w:rsidR="00E10F82" w:rsidTr="005F7758">
        <w:tc>
          <w:tcPr>
            <w:tcW w:w="789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782" w:type="dxa"/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 проблемы, на решение которой направлено принятие нормативного акта: </w:t>
            </w:r>
          </w:p>
        </w:tc>
      </w:tr>
      <w:tr w:rsidR="00E10F82" w:rsidTr="005F7758">
        <w:tc>
          <w:tcPr>
            <w:tcW w:w="789" w:type="dxa"/>
          </w:tcPr>
          <w:p w:rsidR="00E10F82" w:rsidRDefault="00E10F82" w:rsidP="005F7758">
            <w:pPr>
              <w:pStyle w:val="a3"/>
              <w:spacing w:before="0" w:beforeAutospacing="0" w:after="0" w:afterAutospacing="0" w:line="288" w:lineRule="atLeast"/>
              <w:jc w:val="both"/>
            </w:pPr>
          </w:p>
        </w:tc>
        <w:tc>
          <w:tcPr>
            <w:tcW w:w="8782" w:type="dxa"/>
          </w:tcPr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proofErr w:type="gramStart"/>
            <w:r>
              <w:t>Проект решения Совета депутатов города Абакана «Об утверждении Положения о порядке размещения и использования средств индивидуальной мобильности на территории города Абакана» разработан в целях упорядочения размещения и использования средств индивидуальной мобильности на территории города Абакана, обеспечения безопасности участников дорожного движения, сохранения объектов благоустройства, создания комфортной и доступной городской среды, а также определения единых требований к деятельности специализированных операторов, предоставляющих средства</w:t>
            </w:r>
            <w:proofErr w:type="gramEnd"/>
            <w:r>
              <w:t xml:space="preserve"> индивидуальной мобильности во временное пользование гражданам.</w:t>
            </w:r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 xml:space="preserve">Необходимость принятия проекта обусловлена увеличением количества средств индивидуальной мобильности, используемых на территории города, развитием сервисов </w:t>
            </w:r>
            <w:proofErr w:type="spellStart"/>
            <w:r>
              <w:t>кикшеринга</w:t>
            </w:r>
            <w:proofErr w:type="spellEnd"/>
            <w:r>
              <w:t>, а также необходимостью муниципального регулирования вопросов размещения, стоянки, использования, ограничения скорости движения и запрета размещения либо передвижения средств индивидуальной мобильности на отдельных территориях.</w:t>
            </w:r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proofErr w:type="gramStart"/>
            <w:r>
              <w:t xml:space="preserve">Проектом предлагается утвердить Положение о порядке размещения и использования средств индивидуальной мобильности на территории города Абакана, которым определяются основные требования к размещению средств </w:t>
            </w:r>
            <w:r>
              <w:lastRenderedPageBreak/>
              <w:t>индивидуальной мобильности, порядок определения мест размещения пунктов проката, условия заключения договоров на предоставление мест размещения, права и обязанности специализированных операторов, а также требования по обеспечению соблюдения скоростного режима и ограничений использования средств индивидуальной мобильности в отдельных зонах.</w:t>
            </w:r>
            <w:proofErr w:type="gramEnd"/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>Положением предусматривается, что размещение средств индивидуальной мобильности осуществляется в специально определенных местах, включенных в Схему размещения средств индивидуальной мобильности</w:t>
            </w:r>
            <w:r w:rsidRPr="003A2003">
              <w:rPr>
                <w:rFonts w:eastAsiaTheme="minorHAnsi"/>
                <w:lang w:eastAsia="en-US"/>
              </w:rPr>
              <w:t xml:space="preserve"> </w:t>
            </w:r>
            <w:r w:rsidRPr="00B815D2">
              <w:rPr>
                <w:rFonts w:eastAsiaTheme="minorHAnsi"/>
                <w:lang w:eastAsia="en-US"/>
              </w:rPr>
              <w:t>на территории города Абакана</w:t>
            </w:r>
            <w:r>
              <w:t xml:space="preserve">, утверждаемую постановлением Администрации города Абакана. При этом принятие решения о включении того или иного места размещения в Схему осуществляется </w:t>
            </w:r>
            <w:proofErr w:type="spellStart"/>
            <w:r>
              <w:t>комиссионно</w:t>
            </w:r>
            <w:proofErr w:type="spellEnd"/>
            <w:r>
              <w:t xml:space="preserve">. Такой подход позволит исключить хаотичное размещение средств индивидуальной мобильности на тротуарах, пешеходных зонах, остановочных пунктах, территориях общего пользования и иных участках, где они могут создавать препятствия для движения пешеходов,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населения, обслуживания городской инфраструктуры и проведения работ по благоустройству.</w:t>
            </w:r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 xml:space="preserve">Проектом также устанавливаются требования к специализированным операторам, осуществляющим деятельность по предоставлению средств индивидуальной мобильности во временное пользование гражданам. </w:t>
            </w:r>
            <w:proofErr w:type="gramStart"/>
            <w:r>
              <w:t>В частности, операторы обязаны обеспечивать надлежащее техническое состояние средств индивидуальной мобильности, их размещение в предусмотренных местах, своевременное перемещение неправомерно размещенных средств, а также техническое обеспечение соблюдения скоростного режима, установленного Правилами дорожного движения и зонами ограничения скорости, и ограничение передвижения в зонах запрета использования и размещения.</w:t>
            </w:r>
            <w:proofErr w:type="gramEnd"/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>Отдельное внимание в проекте уделяется вопросам безопасности и защиты интересов жителей города: устанавливаются зоны ограничения скорости. Указанные меры направлены на снижение риска причинения вреда жизни и здоровью граждан.</w:t>
            </w:r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>Принятие проекта позволит сформировать правовую основу для регулирования деятельности по размещению и использованию средств индивидуальной мобильности на территории города Абакана, повысить уровень безопасности и комфорта городской среды, обеспечить баланс интересов жителей, пользователей средств индивидуальной мобильности, специализированных операторов и органов местного самоуправления.</w:t>
            </w:r>
          </w:p>
          <w:p w:rsidR="00126818" w:rsidRDefault="00126818" w:rsidP="00126818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 xml:space="preserve">Реализация проекта не потребует дополнительных расходов из бюджета города Абакана, наоборот, приведет к увеличению поступлений в бюджет города Абакана в связи с установлением новой методики расчета </w:t>
            </w:r>
            <w:proofErr w:type="gramStart"/>
            <w:r>
              <w:t>платы</w:t>
            </w:r>
            <w:proofErr w:type="gramEnd"/>
            <w:r>
              <w:t xml:space="preserve"> за размещение средств индивидуальной мобильности исходя из рыночной оценки.</w:t>
            </w:r>
          </w:p>
          <w:p w:rsidR="00DD622B" w:rsidRPr="002300E4" w:rsidRDefault="00126818" w:rsidP="008B06BA">
            <w:pPr>
              <w:pStyle w:val="a3"/>
              <w:spacing w:before="0" w:beforeAutospacing="0" w:after="0" w:afterAutospacing="0"/>
              <w:ind w:firstLine="709"/>
              <w:jc w:val="both"/>
            </w:pPr>
            <w:r>
              <w:t>Принятие муниципального нормативного правового акта не повлечет ограничения прав и законных интересов граждан и организаций, а направлено на установление прозрачных, единых и обязательных правил размещения и использования средств индивидуальной мобильности на территории города Абакана.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2"/>
        <w:gridCol w:w="8814"/>
      </w:tblGrid>
      <w:tr w:rsidR="00E10F82" w:rsidTr="005F7758">
        <w:tc>
          <w:tcPr>
            <w:tcW w:w="792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814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(варианты) решения проблемы и цель регулирования (принятия нормативного акта):</w:t>
            </w:r>
          </w:p>
        </w:tc>
      </w:tr>
      <w:tr w:rsidR="00E10F82" w:rsidRPr="00F950C2" w:rsidTr="00126818">
        <w:trPr>
          <w:trHeight w:val="841"/>
        </w:trPr>
        <w:tc>
          <w:tcPr>
            <w:tcW w:w="792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4" w:type="dxa"/>
          </w:tcPr>
          <w:p w:rsidR="00E10F82" w:rsidRPr="0082493B" w:rsidRDefault="00126818" w:rsidP="00126818">
            <w:pPr>
              <w:pStyle w:val="a3"/>
              <w:spacing w:before="0" w:beforeAutospacing="0" w:after="0" w:afterAutospacing="0"/>
              <w:jc w:val="both"/>
            </w:pPr>
            <w:r>
              <w:t xml:space="preserve">Утверждение решением Совета депутатов города Абакана Положения о порядке размещения и использования средств индивидуальной мобильности на территории города Абакана. 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2"/>
        <w:gridCol w:w="8814"/>
      </w:tblGrid>
      <w:tr w:rsidR="00E10F82" w:rsidTr="005F7758">
        <w:tc>
          <w:tcPr>
            <w:tcW w:w="792" w:type="dxa"/>
            <w:tcBorders>
              <w:bottom w:val="single" w:sz="4" w:space="0" w:color="auto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814" w:type="dxa"/>
            <w:tcBorders>
              <w:bottom w:val="single" w:sz="4" w:space="0" w:color="auto"/>
            </w:tcBorders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группы участников отношений, интересы которых будут затронуты принятием нормативного акта:</w:t>
            </w:r>
          </w:p>
        </w:tc>
      </w:tr>
      <w:tr w:rsidR="00E10F82" w:rsidRPr="00F950C2" w:rsidTr="005F7758">
        <w:tc>
          <w:tcPr>
            <w:tcW w:w="792" w:type="dxa"/>
            <w:tcBorders>
              <w:bottom w:val="single" w:sz="4" w:space="0" w:color="auto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4" w:type="dxa"/>
            <w:tcBorders>
              <w:bottom w:val="single" w:sz="4" w:space="0" w:color="auto"/>
            </w:tcBorders>
          </w:tcPr>
          <w:p w:rsidR="00E10F82" w:rsidRPr="00F950C2" w:rsidRDefault="00E10F82" w:rsidP="00126818">
            <w:pPr>
              <w:pStyle w:val="a3"/>
              <w:spacing w:before="0" w:beforeAutospacing="0" w:after="0" w:afterAutospacing="0"/>
              <w:jc w:val="both"/>
            </w:pPr>
            <w:r>
              <w:t>Юридические лица, индивидуальные предприниматели</w:t>
            </w:r>
            <w:r w:rsidR="00126818">
              <w:t xml:space="preserve">, заинтересованные в </w:t>
            </w:r>
            <w:r w:rsidR="00126818">
              <w:lastRenderedPageBreak/>
              <w:t>размещении на территории города Абакана средств индивидуальной мобильности, предоставляемых во временное пользование гражданам.</w:t>
            </w:r>
          </w:p>
        </w:tc>
      </w:tr>
      <w:tr w:rsidR="00E10F82" w:rsidTr="005F7758"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F82" w:rsidTr="005F7758">
        <w:trPr>
          <w:cantSplit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функций, полномочий и прав органов местного самоуправления города Абакана в результате принятия нормативного акта:</w:t>
            </w:r>
          </w:p>
        </w:tc>
      </w:tr>
      <w:tr w:rsidR="00E10F82" w:rsidTr="005F7758">
        <w:tc>
          <w:tcPr>
            <w:tcW w:w="792" w:type="dxa"/>
            <w:tcBorders>
              <w:top w:val="single" w:sz="4" w:space="0" w:color="auto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4" w:type="dxa"/>
            <w:tcBorders>
              <w:top w:val="single" w:sz="4" w:space="0" w:color="auto"/>
            </w:tcBorders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данного нормативного акта не изменяет функции, полномочия и права органов местного самоуправления.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2"/>
        <w:gridCol w:w="8779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9214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 расходов и доходов бюджета города Абакана: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Default="00E10F82" w:rsidP="008B06BA">
            <w:pPr>
              <w:pStyle w:val="a3"/>
              <w:spacing w:before="0" w:beforeAutospacing="0" w:after="0" w:afterAutospacing="0" w:line="288" w:lineRule="atLeast"/>
              <w:jc w:val="both"/>
            </w:pPr>
            <w:r>
              <w:t>Принятие данного нормативного</w:t>
            </w:r>
            <w:r w:rsidR="008B06BA">
              <w:t xml:space="preserve"> правового </w:t>
            </w:r>
            <w:r>
              <w:t>акта</w:t>
            </w:r>
            <w:r w:rsidR="003F6205">
              <w:t xml:space="preserve"> </w:t>
            </w:r>
            <w:r w:rsidR="003F6205" w:rsidRPr="00A14BF3">
              <w:t>является эффективным способом реализации мероприятий по увеличению доходной части бюджета города Абакана, не влекущим дополнительных расходов</w:t>
            </w:r>
            <w:r w:rsidR="003F6205">
              <w:t>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9"/>
        <w:gridCol w:w="8782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9214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Новые обязанности, запреты или ограничения для субъектов предпринимательской и иной экономической деятельности: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Default="00E10F82" w:rsidP="005F77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предусматриваются.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7"/>
        <w:gridCol w:w="8774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9214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Оценка дополнительных расходов субъектов предпринимательской и иной экономической деятельности:</w:t>
            </w:r>
          </w:p>
        </w:tc>
      </w:tr>
      <w:tr w:rsidR="00E10F8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Pr="008B06BA" w:rsidRDefault="008B06BA" w:rsidP="008B06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06BA"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нормативного правового акта</w:t>
            </w:r>
            <w:r w:rsidRPr="00DF7317">
              <w:rPr>
                <w:rFonts w:ascii="Times New Roman" w:hAnsi="Times New Roman"/>
                <w:sz w:val="24"/>
                <w:szCs w:val="24"/>
              </w:rPr>
              <w:t xml:space="preserve"> потенциально </w:t>
            </w:r>
            <w:r w:rsidRPr="008B06BA">
              <w:rPr>
                <w:rFonts w:ascii="Times New Roman" w:hAnsi="Times New Roman"/>
                <w:sz w:val="24"/>
                <w:szCs w:val="24"/>
              </w:rPr>
              <w:t>может повлечь</w:t>
            </w:r>
            <w:r w:rsidRPr="00DF7317">
              <w:rPr>
                <w:rFonts w:ascii="Times New Roman" w:hAnsi="Times New Roman"/>
                <w:sz w:val="24"/>
                <w:szCs w:val="24"/>
              </w:rPr>
              <w:t xml:space="preserve"> для специализированных операторов </w:t>
            </w:r>
            <w:r w:rsidRPr="008B06BA">
              <w:rPr>
                <w:rFonts w:ascii="Times New Roman" w:hAnsi="Times New Roman"/>
                <w:bCs/>
                <w:sz w:val="24"/>
                <w:szCs w:val="24"/>
              </w:rPr>
              <w:t xml:space="preserve">дополнительные издержки ввиду изменения методики расчета </w:t>
            </w:r>
            <w:proofErr w:type="gramStart"/>
            <w:r w:rsidRPr="008B06BA">
              <w:rPr>
                <w:rFonts w:ascii="Times New Roman" w:hAnsi="Times New Roman"/>
                <w:bCs/>
                <w:sz w:val="24"/>
                <w:szCs w:val="24"/>
              </w:rPr>
              <w:t>платы</w:t>
            </w:r>
            <w:proofErr w:type="gramEnd"/>
            <w:r w:rsidRPr="008B06BA">
              <w:rPr>
                <w:rFonts w:ascii="Times New Roman" w:hAnsi="Times New Roman"/>
                <w:bCs/>
                <w:sz w:val="24"/>
                <w:szCs w:val="24"/>
              </w:rPr>
              <w:t xml:space="preserve"> за размещение средств индивидуальной мобильности исходя из рыночной оценки</w:t>
            </w:r>
            <w:r w:rsidRPr="008B06BA">
              <w:rPr>
                <w:rFonts w:ascii="Times New Roman" w:hAnsi="Times New Roman"/>
                <w:sz w:val="24"/>
                <w:szCs w:val="24"/>
              </w:rPr>
              <w:t>. Конкретная сумма расходов на данном этапе не может быть определена, поскольку не проведена рыночная оценка базового размер платы за размещение одного средства индивидуальной мобильности</w:t>
            </w:r>
            <w:r w:rsidRPr="008B06B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8B06BA">
              <w:rPr>
                <w:rFonts w:ascii="Times New Roman" w:hAnsi="Times New Roman"/>
                <w:sz w:val="24"/>
                <w:szCs w:val="24"/>
              </w:rPr>
              <w:t>за весь период размещения</w:t>
            </w:r>
            <w:r w:rsidRPr="00DF7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9"/>
        <w:gridCol w:w="8772"/>
      </w:tblGrid>
      <w:tr w:rsidR="00E10F82" w:rsidTr="005F7758">
        <w:tc>
          <w:tcPr>
            <w:tcW w:w="817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9214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Выводы об обоснованности предлагаемого регулирования</w:t>
            </w:r>
          </w:p>
        </w:tc>
      </w:tr>
      <w:tr w:rsidR="00E10F82" w:rsidRPr="00F950C2" w:rsidTr="005F7758">
        <w:tc>
          <w:tcPr>
            <w:tcW w:w="817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E10F82" w:rsidRPr="00F950C2" w:rsidRDefault="003F6205" w:rsidP="00347CA1">
            <w:pPr>
              <w:pStyle w:val="a3"/>
              <w:spacing w:before="0" w:beforeAutospacing="0" w:after="0" w:afterAutospacing="0"/>
              <w:ind w:firstLine="345"/>
              <w:jc w:val="both"/>
            </w:pPr>
            <w:r w:rsidRPr="00A14BF3">
              <w:t xml:space="preserve">Нормативный акт </w:t>
            </w:r>
            <w:r w:rsidR="008B06BA">
              <w:t>приведет к упорядочению размещения средств индивидуальной мобильности, повышени</w:t>
            </w:r>
            <w:r w:rsidR="00347CA1">
              <w:t>ю</w:t>
            </w:r>
            <w:r w:rsidR="008B06BA">
              <w:t xml:space="preserve"> безопасности дорожного движения, снижени</w:t>
            </w:r>
            <w:r w:rsidR="00347CA1">
              <w:t>ю</w:t>
            </w:r>
            <w:r w:rsidR="008B06BA">
              <w:t xml:space="preserve"> количества нарушений правил благоустройства, обеспечени</w:t>
            </w:r>
            <w:r w:rsidR="00347CA1">
              <w:t>ю</w:t>
            </w:r>
            <w:r w:rsidR="008B06BA">
              <w:t xml:space="preserve"> доступности пешеходной инфраструктуры, а также создани</w:t>
            </w:r>
            <w:r w:rsidR="00347CA1">
              <w:t>ю</w:t>
            </w:r>
            <w:r w:rsidR="008B06BA">
              <w:t xml:space="preserve"> условий для цивилизованного развития сервисов проката средств индивидуальной мобильности на территории города Абакана.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3"/>
        <w:gridCol w:w="8803"/>
      </w:tblGrid>
      <w:tr w:rsidR="00E10F82" w:rsidTr="005F7758">
        <w:tc>
          <w:tcPr>
            <w:tcW w:w="803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8803" w:type="dxa"/>
          </w:tcPr>
          <w:p w:rsidR="00E10F82" w:rsidRDefault="00E10F82" w:rsidP="005F775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Способ и сроки принятия предложений (замечаний, мнений) по проекту:</w:t>
            </w:r>
          </w:p>
        </w:tc>
      </w:tr>
      <w:tr w:rsidR="00E10F82" w:rsidRPr="00F950C2" w:rsidTr="005F7758">
        <w:tc>
          <w:tcPr>
            <w:tcW w:w="803" w:type="dxa"/>
          </w:tcPr>
          <w:p w:rsidR="00E10F82" w:rsidRDefault="00E10F82" w:rsidP="005F7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3" w:type="dxa"/>
          </w:tcPr>
          <w:p w:rsidR="00E10F82" w:rsidRPr="00F950C2" w:rsidRDefault="00E10F82" w:rsidP="005F7758">
            <w:pPr>
              <w:pStyle w:val="a3"/>
              <w:spacing w:before="0" w:beforeAutospacing="0" w:after="0" w:afterAutospacing="0" w:line="288" w:lineRule="atLeast"/>
              <w:jc w:val="both"/>
            </w:pPr>
            <w:r>
              <w:t xml:space="preserve">Предложения принимаются по электронной почте на адрес </w:t>
            </w:r>
            <w:r>
              <w:br/>
            </w:r>
            <w:hyperlink r:id="rId4" w:history="1">
              <w:r w:rsidRPr="009864D2">
                <w:rPr>
                  <w:rStyle w:val="a4"/>
                  <w:lang w:val="en-US"/>
                </w:rPr>
                <w:t>dgaz</w:t>
              </w:r>
              <w:r w:rsidRPr="009864D2">
                <w:rPr>
                  <w:rStyle w:val="a4"/>
                </w:rPr>
                <w:t>-</w:t>
              </w:r>
              <w:r w:rsidRPr="009864D2">
                <w:rPr>
                  <w:rStyle w:val="a4"/>
                  <w:lang w:val="en-US"/>
                </w:rPr>
                <w:t>mk</w:t>
              </w:r>
              <w:r w:rsidRPr="009864D2">
                <w:rPr>
                  <w:rStyle w:val="a4"/>
                  <w:shd w:val="clear" w:color="auto" w:fill="FFFFFF"/>
                </w:rPr>
                <w:t>@r-19.ru</w:t>
              </w:r>
            </w:hyperlink>
            <w:r>
              <w:rPr>
                <w:shd w:val="clear" w:color="auto" w:fill="FFFFFF"/>
              </w:rPr>
              <w:t xml:space="preserve"> </w:t>
            </w:r>
            <w:r>
              <w:t>в виде прикрепленного файла, заполненного по форме, прилагаемой к уведомлению о проведении публичных консультаций по проекту муниципального нормативного правового акта</w:t>
            </w:r>
            <w:r w:rsidRPr="00F950C2">
              <w:t>.</w:t>
            </w:r>
          </w:p>
        </w:tc>
      </w:tr>
    </w:tbl>
    <w:p w:rsidR="00E10F82" w:rsidRDefault="00E10F82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DD622B" w:rsidRDefault="00DD622B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p w:rsidR="00DD622B" w:rsidRDefault="00DD622B" w:rsidP="00E10F82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594" w:type="dxa"/>
        <w:tblLook w:val="0000"/>
      </w:tblPr>
      <w:tblGrid>
        <w:gridCol w:w="4361"/>
        <w:gridCol w:w="3260"/>
        <w:gridCol w:w="1973"/>
      </w:tblGrid>
      <w:tr w:rsidR="00E10F82" w:rsidTr="005F7758">
        <w:tc>
          <w:tcPr>
            <w:tcW w:w="4361" w:type="dxa"/>
          </w:tcPr>
          <w:p w:rsidR="00E10F82" w:rsidRDefault="00E10F82" w:rsidP="005F7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ДГАЗ </w:t>
            </w:r>
          </w:p>
          <w:p w:rsidR="00E10F82" w:rsidRPr="00F950C2" w:rsidRDefault="00E10F82" w:rsidP="005F7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 Абакана</w:t>
            </w:r>
          </w:p>
        </w:tc>
        <w:tc>
          <w:tcPr>
            <w:tcW w:w="3260" w:type="dxa"/>
          </w:tcPr>
          <w:p w:rsidR="00E10F82" w:rsidRDefault="00E10F82" w:rsidP="005F7758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E10F82" w:rsidRDefault="00E10F82" w:rsidP="005F7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М.Н. Беспалова</w:t>
            </w:r>
          </w:p>
        </w:tc>
      </w:tr>
    </w:tbl>
    <w:p w:rsidR="00E10F82" w:rsidRDefault="00E10F82" w:rsidP="00E10F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1F03" w:rsidRPr="00E10F82" w:rsidRDefault="00EE1F03" w:rsidP="00E10F82"/>
    <w:sectPr w:rsidR="00EE1F03" w:rsidRPr="00E10F82" w:rsidSect="00032E67">
      <w:pgSz w:w="11906" w:h="16838"/>
      <w:pgMar w:top="69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compat/>
  <w:rsids>
    <w:rsidRoot w:val="00E10F82"/>
    <w:rsid w:val="00032E67"/>
    <w:rsid w:val="00102AE6"/>
    <w:rsid w:val="00126818"/>
    <w:rsid w:val="002263E8"/>
    <w:rsid w:val="002300E4"/>
    <w:rsid w:val="00280F4F"/>
    <w:rsid w:val="002B4D63"/>
    <w:rsid w:val="002F600B"/>
    <w:rsid w:val="00301915"/>
    <w:rsid w:val="00347CA1"/>
    <w:rsid w:val="003F6205"/>
    <w:rsid w:val="004B0672"/>
    <w:rsid w:val="00545FD2"/>
    <w:rsid w:val="00547C6A"/>
    <w:rsid w:val="005E3FA2"/>
    <w:rsid w:val="0061048A"/>
    <w:rsid w:val="00654385"/>
    <w:rsid w:val="006551C0"/>
    <w:rsid w:val="00671C64"/>
    <w:rsid w:val="00761666"/>
    <w:rsid w:val="00832C3F"/>
    <w:rsid w:val="00852314"/>
    <w:rsid w:val="008B06BA"/>
    <w:rsid w:val="009C00E0"/>
    <w:rsid w:val="009C5924"/>
    <w:rsid w:val="00A429A7"/>
    <w:rsid w:val="00AA1E75"/>
    <w:rsid w:val="00B768F5"/>
    <w:rsid w:val="00C23783"/>
    <w:rsid w:val="00C27275"/>
    <w:rsid w:val="00C41537"/>
    <w:rsid w:val="00CA253E"/>
    <w:rsid w:val="00CC75C8"/>
    <w:rsid w:val="00D57E53"/>
    <w:rsid w:val="00DD622B"/>
    <w:rsid w:val="00E10F82"/>
    <w:rsid w:val="00E14B6C"/>
    <w:rsid w:val="00E26946"/>
    <w:rsid w:val="00EE1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F82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E10F8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10F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10F82"/>
    <w:rPr>
      <w:rFonts w:eastAsia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E10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gaz-mk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ДГАЗ Администрации г.Абакан</Company>
  <LinksUpToDate>false</LinksUpToDate>
  <CharactersWithSpaces>8415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KsenyaSht</dc:creator>
  <cp:keywords/>
  <dc:description/>
  <cp:lastModifiedBy>KsenyaSht</cp:lastModifiedBy>
  <cp:revision>8</cp:revision>
  <dcterms:created xsi:type="dcterms:W3CDTF">2026-05-04T06:22:00Z</dcterms:created>
  <dcterms:modified xsi:type="dcterms:W3CDTF">2026-10-29T04:25:00Z</dcterms:modified>
</cp:coreProperties>
</file>